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-1958340</wp:posOffset>
                </wp:positionH>
                <wp:positionV relativeFrom="paragraph">
                  <wp:posOffset>-27968575</wp:posOffset>
                </wp:positionV>
                <wp:extent cx="20320" cy="2726563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" cy="2726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lineRule="auto" w:line="288" w:before="0" w:after="140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Платье можно назвать и самым распространенным, и самым красивым предметом гардероба женщины.</w:t>
                              <w:br/>
                              <w:br/>
                              <w:t>Подробнее:</w:t>
                              <w:br/>
                              <w:t>http://www.vplate.ru/fasony/raznye/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-154.2pt;margin-top:-2202.25pt;width:1.5pt;height:2146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spacing w:lineRule="auto" w:line="288" w:before="0" w:after="140"/>
                        <w:rPr/>
                      </w:pPr>
                      <w:r>
                        <w:rPr>
                          <w:color w:val="00000A"/>
                        </w:rPr>
                        <w:t>Платье можно назвать и самым распространенным, и самым красивым предметом гардероба женщины.</w:t>
                        <w:br/>
                        <w:br/>
                        <w:t>Подробнее:</w:t>
                        <w:br/>
                        <w:t>http://www.vplate.ru/fasony/raznye/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-1958340</wp:posOffset>
                </wp:positionH>
                <wp:positionV relativeFrom="paragraph">
                  <wp:posOffset>-27968575</wp:posOffset>
                </wp:positionV>
                <wp:extent cx="20320" cy="27265630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" cy="2726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lineRule="auto" w:line="288" w:before="0" w:after="140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Платье можно назвать и самым распространенным, и самым красивым предметом гардероба женщины.</w:t>
                              <w:br/>
                              <w:br/>
                              <w:t>Подробнее:</w:t>
                              <w:br/>
                              <w:t>http://www.vplate.ru/fasony/raznye/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-154.2pt;margin-top:-2202.25pt;width:1.5pt;height:2146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spacing w:lineRule="auto" w:line="288" w:before="0" w:after="140"/>
                        <w:rPr/>
                      </w:pPr>
                      <w:r>
                        <w:rPr>
                          <w:color w:val="00000A"/>
                        </w:rPr>
                        <w:t>Платье можно назвать и самым распространенным, и самым красивым предметом гардероба женщины.</w:t>
                        <w:br/>
                        <w:br/>
                        <w:t>Подробнее:</w:t>
                        <w:br/>
                        <w:t>http://www.vplate.ru/fasony/raznye/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-1958340</wp:posOffset>
                </wp:positionH>
                <wp:positionV relativeFrom="paragraph">
                  <wp:posOffset>-27968575</wp:posOffset>
                </wp:positionV>
                <wp:extent cx="20320" cy="27265630"/>
                <wp:effectExtent l="0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" cy="2726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lineRule="auto" w:line="288" w:before="0" w:after="140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Платье можно назвать и самым распространенным, и самым красивым предметом гардероба женщины.</w:t>
                              <w:br/>
                              <w:br/>
                              <w:t>Подробнее:</w:t>
                              <w:br/>
                              <w:t>http://www.vplate.ru/fasony/raznye/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stroked="f" style="position:absolute;margin-left:-154.2pt;margin-top:-2202.25pt;width:1.5pt;height:2146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spacing w:lineRule="auto" w:line="288" w:before="0" w:after="140"/>
                        <w:rPr/>
                      </w:pPr>
                      <w:r>
                        <w:rPr>
                          <w:color w:val="00000A"/>
                        </w:rPr>
                        <w:t>Платье можно назвать и самым распространенным, и самым красивым предметом гардероба женщины.</w:t>
                        <w:br/>
                        <w:br/>
                        <w:t>Подробнее:</w:t>
                        <w:br/>
                        <w:t>http://www.vplate.ru/fasony/raznye/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Times New Roman" w:ascii="dindisplay pro;sans-serif" w:hAnsi="dindisplay pro;sans-serif"/>
          <w:b/>
          <w:i w:val="false"/>
          <w:caps w:val="false"/>
          <w:smallCaps w:val="false"/>
          <w:color w:val="FF6600"/>
          <w:spacing w:val="0"/>
          <w:sz w:val="58"/>
        </w:rPr>
        <w:t>Pitti Immagine Bimbo 2019 приглашает во Флоренцию</w:t>
      </w:r>
    </w:p>
    <w:p>
      <w:pPr>
        <w:pStyle w:val="Normal"/>
        <w:rPr/>
      </w:pPr>
      <w:r>
        <w:rPr>
          <w:rFonts w:eastAsia="Calibri" w:cs="" w:cstheme="minorBidi" w:eastAsiaTheme="minorHAnsi"/>
          <w:b/>
          <w:bCs/>
        </w:rPr>
        <w:t>Летняя сессия м</w:t>
      </w:r>
      <w:r>
        <w:rPr>
          <w:rFonts w:eastAsia="Calibri" w:cs="" w:cstheme="minorBidi" w:eastAsiaTheme="minorHAnsi"/>
          <w:b/>
          <w:bCs/>
        </w:rPr>
        <w:t>еждународн</w:t>
      </w:r>
      <w:r>
        <w:rPr>
          <w:rFonts w:eastAsia="Calibri" w:cs="" w:cstheme="minorBidi" w:eastAsiaTheme="minorHAnsi"/>
          <w:b/>
          <w:bCs/>
        </w:rPr>
        <w:t xml:space="preserve">ой </w:t>
      </w:r>
      <w:r>
        <w:rPr>
          <w:rFonts w:eastAsia="Calibri" w:cs="" w:cstheme="minorBidi" w:eastAsiaTheme="minorHAnsi"/>
          <w:b/>
          <w:bCs/>
        </w:rPr>
        <w:t>выставк</w:t>
      </w:r>
      <w:r>
        <w:rPr>
          <w:rFonts w:eastAsia="Calibri" w:cs="" w:cstheme="minorBidi" w:eastAsiaTheme="minorHAnsi"/>
          <w:b/>
          <w:bCs/>
        </w:rPr>
        <w:t xml:space="preserve">и детской моды и текстиля пройдет в июне во Флоренции. </w:t>
      </w:r>
      <w:r>
        <w:rPr>
          <w:rFonts w:eastAsia="Calibri" w:cs="" w:cstheme="minorBidi" w:eastAsiaTheme="minorHAnsi"/>
          <w:b/>
          <w:bCs/>
        </w:rPr>
        <w:t>89 выставка пройдет с 20 по 22 июня и соберет представителей модной индустрии из Италии, Европы и других уголков света</w:t>
      </w:r>
      <w:r>
        <w:rPr>
          <w:rFonts w:eastAsia="Calibri" w:cs="" w:cstheme="minorBidi" w:eastAsiaTheme="minorHAnsi"/>
          <w:b/>
          <w:bCs/>
        </w:rPr>
        <w:t xml:space="preserve">. </w:t>
      </w:r>
      <w:r>
        <w:rPr>
          <w:rFonts w:eastAsia="Calibri" w:cs="" w:cstheme="minorBidi" w:eastAsiaTheme="minorHAnsi"/>
          <w:b/>
          <w:bCs/>
        </w:rPr>
        <w:t>Выставка ориентирована на детскую моду.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rFonts w:eastAsia="Calibri" w:cs="" w:cstheme="minorBidi" w:eastAsiaTheme="minorHAnsi"/>
          <w:b w:val="false"/>
          <w:bCs w:val="false"/>
          <w:color w:val="000000"/>
          <w:sz w:val="26"/>
          <w:szCs w:val="26"/>
        </w:rPr>
        <w:t xml:space="preserve">Международная выставка проводится дважды в год — </w:t>
      </w:r>
      <w:r>
        <w:rPr>
          <w:rFonts w:eastAsia="Calibri" w:cs="" w:cstheme="minorBidi" w:eastAsiaTheme="minorHAnsi"/>
          <w:b w:val="false"/>
          <w:bCs w:val="false"/>
          <w:color w:val="000000"/>
          <w:sz w:val="26"/>
          <w:szCs w:val="26"/>
        </w:rPr>
        <w:t>в январе и июне</w:t>
      </w:r>
      <w:r>
        <w:rPr>
          <w:rFonts w:eastAsia="Calibri" w:cs="" w:cstheme="minorBidi" w:eastAsiaTheme="minorHAnsi"/>
          <w:b w:val="false"/>
          <w:bCs w:val="false"/>
          <w:color w:val="000000"/>
          <w:sz w:val="26"/>
          <w:szCs w:val="26"/>
        </w:rPr>
        <w:t xml:space="preserve">. </w:t>
      </w: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Собирает представителей модных домов, торговых сетей и ритейла, мастеров индивидуального пошива. Мероприятие транслирует мультультурные ценности, творческую атмосферу и служит открытой площадкой для международного сотрудничества.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</w:t>
      </w: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а выставке будут представлены модели знаменитых домов моды, в том числе дебютная коллекция для детей от Emporio Armani </w:t>
      </w: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и образцы от европейских коллабораций.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Разделы выставки: официальная и праздничная одежда, спортивная, стрит-стайл, экоэтника.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</w:t>
      </w: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осетители и экспоненты Pitti Immagine Bimbo ежегодно совмещают деловую эффективность с погружением в культурный пласт древней европейской цивилизации. За три дня у участников выставки есть возможность познакомиться с </w:t>
      </w:r>
      <w:r>
        <w:rPr>
          <w:rFonts w:eastAsia="Calibri" w:cs="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Флоренцией, посетить культурные объекты и пообщаться с единомышленниками из модной среды.</w:t>
      </w:r>
    </w:p>
    <w:p>
      <w:pPr>
        <w:pStyle w:val="Style17"/>
        <w:widowControl/>
        <w:ind w:left="0" w:right="0" w:firstLine="349"/>
        <w:jc w:val="left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Узнать подробности и зарегистрироваться на выставку можно на (http://www.pittimmagine.com/en/corporate/fairs/bimbo.html) сайте.</w:t>
      </w:r>
    </w:p>
    <w:p>
      <w:pPr>
        <w:pStyle w:val="Style17"/>
        <w:widowControl/>
        <w:ind w:left="0" w:right="0" w:firstLine="349"/>
        <w:jc w:val="left"/>
        <w:rPr>
          <w:rFonts w:eastAsia="Calibri" w:cs="" w:cstheme="minorBidi" w:eastAsiaTheme="minorHAnsi"/>
          <w:b w:val="false"/>
          <w:b w:val="false"/>
          <w:bCs w:val="false"/>
          <w:sz w:val="26"/>
          <w:szCs w:val="26"/>
        </w:rPr>
      </w:pPr>
      <w:r>
        <w:rPr>
          <w:rFonts w:eastAsia="Calibri" w:cs="" w:cstheme="minorBidi" w:eastAsiaTheme="minorHAnsi"/>
          <w:b w:val="false"/>
          <w:bCs w:val="false"/>
          <w:sz w:val="26"/>
          <w:szCs w:val="26"/>
        </w:rPr>
      </w:r>
    </w:p>
    <w:p>
      <w:pPr>
        <w:pStyle w:val="Style17"/>
        <w:widowControl/>
        <w:ind w:left="0" w:right="0" w:firstLine="349"/>
        <w:jc w:val="left"/>
        <w:rPr>
          <w:rFonts w:eastAsia="Calibri" w:cs="" w:cstheme="minorBidi" w:eastAsiaTheme="minorHAnsi"/>
          <w:b w:val="false"/>
          <w:b w:val="false"/>
          <w:bCs w:val="false"/>
          <w:sz w:val="26"/>
          <w:szCs w:val="26"/>
        </w:rPr>
      </w:pPr>
      <w:r>
        <w:rPr>
          <w:rFonts w:eastAsia="Calibri" w:cs="" w:cstheme="minorBidi" w:eastAsiaTheme="minorHAnsi"/>
          <w:b w:val="false"/>
          <w:bCs w:val="false"/>
          <w:sz w:val="26"/>
          <w:szCs w:val="26"/>
        </w:rPr>
      </w:r>
    </w:p>
    <w:p>
      <w:pPr>
        <w:pStyle w:val="Style17"/>
        <w:widowControl/>
        <w:ind w:left="0" w:right="0" w:firstLine="349"/>
        <w:jc w:val="left"/>
        <w:rPr>
          <w:rFonts w:eastAsia="Calibri" w:cs="" w:cstheme="minorBidi" w:eastAsiaTheme="minorHAnsi"/>
          <w:b w:val="false"/>
          <w:b w:val="false"/>
          <w:bCs w:val="false"/>
          <w:sz w:val="26"/>
          <w:szCs w:val="26"/>
        </w:rPr>
      </w:pPr>
      <w:r>
        <w:rPr>
          <w:rFonts w:eastAsia="Calibri" w:cs="" w:cstheme="minorBidi" w:eastAsiaTheme="minorHAnsi"/>
          <w:b w:val="false"/>
          <w:bCs w:val="false"/>
          <w:sz w:val="26"/>
          <w:szCs w:val="26"/>
        </w:rPr>
      </w:r>
    </w:p>
    <w:p>
      <w:pPr>
        <w:pStyle w:val="Style17"/>
        <w:widowControl/>
        <w:ind w:left="0" w:right="0" w:firstLine="349"/>
        <w:jc w:val="left"/>
        <w:rPr/>
      </w:pPr>
      <w:r>
        <w:rPr>
          <w:rFonts w:eastAsia="Calibri" w:cs="" w:cstheme="minorBidi" w:eastAsiaTheme="minorHAnsi"/>
          <w:b w:val="false"/>
          <w:bCs w:val="false"/>
          <w:sz w:val="26"/>
          <w:szCs w:val="26"/>
        </w:rPr>
        <w:t>&lt;p&gt;&lt;strong&gt;Международная текстильная выставка приглашает в Шаосин. С 6 по 8 мая 2019 года в китайской провинции Чжэцзян пройдет крупное отраслевое мероприятие с участием производств и поставщиков из Юго-Восточной Азии.&lt;/strong&gt;&lt;/p&gt;</w:t>
      </w:r>
    </w:p>
    <w:p>
      <w:pPr>
        <w:pStyle w:val="Style17"/>
        <w:widowControl/>
        <w:ind w:left="0" w:right="0" w:firstLine="349"/>
        <w:jc w:val="left"/>
        <w:rPr/>
      </w:pPr>
      <w:r>
        <w:rPr/>
      </w:r>
    </w:p>
    <w:p>
      <w:pPr>
        <w:pStyle w:val="Style17"/>
        <w:widowControl/>
        <w:ind w:left="0" w:right="0" w:firstLine="349"/>
        <w:jc w:val="left"/>
        <w:rPr/>
      </w:pPr>
      <w:r>
        <w:rPr/>
        <w:t>&lt;p align="left"&gt;Международная выставка проводится&amp;nbsp;дважды в год.&amp;nbsp;На весеннем мероприятии презентуют продукцию производители и официальные дистрибьюторы компаний из Китая, Индии,&amp;nbsp;Малайзии, Пакистана, Перу,&amp;nbsp;Тайваня.&lt;/p&gt;</w:t>
      </w:r>
    </w:p>
    <w:p>
      <w:pPr>
        <w:pStyle w:val="Style17"/>
        <w:widowControl/>
        <w:ind w:left="0" w:right="0" w:firstLine="349"/>
        <w:jc w:val="left"/>
        <w:rPr/>
      </w:pPr>
      <w:r>
        <w:rPr/>
      </w:r>
    </w:p>
    <w:p>
      <w:pPr>
        <w:pStyle w:val="Style17"/>
        <w:widowControl/>
        <w:ind w:left="0" w:right="0" w:firstLine="349"/>
        <w:jc w:val="left"/>
        <w:rPr/>
      </w:pPr>
      <w:r>
        <w:rPr/>
        <w:t>&lt;p align="left"&gt;Выставочный центр China Textile City представляет собой полноценный текстильный город. Он занимает площадь более 3,65 миллиона кв. метров, на которых размещаются более 22 000 текстильных предприятий и 5000 торговых компаний. Здесь работают 5500 постоянных байеров и около 1000 представительств зарубежных стран. Ежедневно 100 000 трейдеров приходят покупать ткани.&lt;/p&gt;</w:t>
      </w:r>
    </w:p>
    <w:p>
      <w:pPr>
        <w:pStyle w:val="Style17"/>
        <w:widowControl/>
        <w:ind w:left="0" w:right="0" w:firstLine="349"/>
        <w:jc w:val="left"/>
        <w:rPr/>
      </w:pPr>
      <w:r>
        <w:rPr/>
      </w:r>
    </w:p>
    <w:p>
      <w:pPr>
        <w:pStyle w:val="Style17"/>
        <w:widowControl/>
        <w:ind w:left="0" w:right="0" w:firstLine="349"/>
        <w:jc w:val="left"/>
        <w:rPr/>
      </w:pPr>
      <w:r>
        <w:rPr/>
        <w:t>&lt;p align="left"&gt;Keqiao Textile Expo&amp;nbsp;&amp;mdash; единственная в Китае профессиональная текстильная выставка с собственным дистрибьюторским центром.&amp;nbsp;За последние 19 лет&amp;nbsp;она стала&amp;nbsp;масштабной профессиональной площадкой для заключения торгово-производственных соглашений.&lt;/p&gt;</w:t>
      </w:r>
    </w:p>
    <w:p>
      <w:pPr>
        <w:pStyle w:val="Style17"/>
        <w:widowControl/>
        <w:ind w:left="0" w:right="0" w:firstLine="349"/>
        <w:jc w:val="left"/>
        <w:rPr/>
      </w:pPr>
      <w:r>
        <w:rPr/>
      </w:r>
    </w:p>
    <w:p>
      <w:pPr>
        <w:pStyle w:val="Style17"/>
        <w:widowControl/>
        <w:spacing w:before="0" w:after="140"/>
        <w:ind w:left="0" w:right="0" w:firstLine="349"/>
        <w:jc w:val="left"/>
        <w:rPr/>
      </w:pPr>
      <w:r>
        <w:rPr/>
        <w:t>&lt;p align="left"&gt;Узнать подробности и зарегистрироваться на выставку можно на &lt;a href="http://www.ctcte.com/spring/en/detail/5094.html" rel="nofollow" target="_blank"&gt;на сайте&lt;/a&gt;.&lt;/p&gt;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indisplay pro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765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f7012f"/>
    <w:pPr>
      <w:outlineLvl w:val="0"/>
    </w:pPr>
    <w:rPr>
      <w:rFonts w:ascii="Times New Roman" w:hAnsi="Times New Roman" w:cs="Times New Roman"/>
      <w:b/>
      <w:sz w:val="42"/>
      <w:szCs w:val="42"/>
    </w:rPr>
  </w:style>
  <w:style w:type="paragraph" w:styleId="3">
    <w:name w:val="Heading 3"/>
    <w:basedOn w:val="Normal"/>
    <w:link w:val="30"/>
    <w:uiPriority w:val="9"/>
    <w:semiHidden/>
    <w:unhideWhenUsed/>
    <w:qFormat/>
    <w:rsid w:val="0042748d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467d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b35e64"/>
    <w:rPr/>
  </w:style>
  <w:style w:type="character" w:styleId="Style13">
    <w:name w:val="Интернет-ссылка"/>
    <w:basedOn w:val="DefaultParagraphFont"/>
    <w:uiPriority w:val="99"/>
    <w:unhideWhenUsed/>
    <w:rsid w:val="00b35e6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1e1750"/>
    <w:rPr>
      <w:color w:val="808080"/>
    </w:rPr>
  </w:style>
  <w:style w:type="character" w:styleId="Strong">
    <w:name w:val="Strong"/>
    <w:basedOn w:val="DefaultParagraphFont"/>
    <w:uiPriority w:val="22"/>
    <w:qFormat/>
    <w:rsid w:val="00f7012f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7012f"/>
    <w:rPr>
      <w:rFonts w:ascii="Times New Roman" w:hAnsi="Times New Roman" w:cs="Times New Roman"/>
      <w:b/>
      <w:sz w:val="42"/>
      <w:szCs w:val="4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42748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Advertising" w:customStyle="1">
    <w:name w:val="advertising"/>
    <w:basedOn w:val="DefaultParagraphFont"/>
    <w:qFormat/>
    <w:rsid w:val="00414921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df1b67"/>
    <w:rPr>
      <w:color w:val="800080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467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8f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17d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dvertising1" w:customStyle="1">
    <w:name w:val="advertising1"/>
    <w:basedOn w:val="Normal"/>
    <w:qFormat/>
    <w:rsid w:val="004149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B5F9F-136D-494E-B423-E7B3CB7E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LibreOffice/5.4.4.2$Linux_X86_64 LibreOffice_project/40m0$Build-2</Application>
  <Pages>2</Pages>
  <Words>338</Words>
  <Characters>2685</Characters>
  <CharactersWithSpaces>3012</CharactersWithSpaces>
  <Paragraphs>15</Paragraphs>
  <Company>30-30-20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2018-08-30T08:50:00Z</dcterms:created>
  <dc:creator>пользователь</dc:creator>
  <dc:description/>
  <dc:language>ru-RU</dc:language>
  <cp:lastModifiedBy/>
  <dcterms:modified xsi:type="dcterms:W3CDTF">2019-05-23T11:54:49Z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30-30-20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